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87" w:rsidRPr="007E02D5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  <w:t xml:space="preserve">                   Приложение 6</w:t>
      </w:r>
    </w:p>
    <w:p w:rsidR="00CF5187" w:rsidRPr="007E02D5" w:rsidRDefault="00CF5187" w:rsidP="00513B8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  <w:t xml:space="preserve">    к решению Думы Чудовского</w:t>
      </w:r>
    </w:p>
    <w:p w:rsidR="00CF5187" w:rsidRPr="007E02D5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CF5187" w:rsidRPr="007E02D5" w:rsidRDefault="0042759B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D93422">
        <w:rPr>
          <w:rFonts w:ascii="Times New Roman" w:hAnsi="Times New Roman" w:cs="Times New Roman"/>
          <w:sz w:val="28"/>
          <w:szCs w:val="28"/>
        </w:rPr>
        <w:t>18.08</w:t>
      </w:r>
      <w:r w:rsidR="009E3A2B">
        <w:rPr>
          <w:rFonts w:ascii="Times New Roman" w:hAnsi="Times New Roman" w:cs="Times New Roman"/>
          <w:sz w:val="28"/>
          <w:szCs w:val="28"/>
        </w:rPr>
        <w:t xml:space="preserve">.2020 № </w:t>
      </w:r>
      <w:r w:rsidR="00D93422">
        <w:rPr>
          <w:rFonts w:ascii="Times New Roman" w:hAnsi="Times New Roman" w:cs="Times New Roman"/>
          <w:sz w:val="28"/>
          <w:szCs w:val="28"/>
        </w:rPr>
        <w:t>415</w:t>
      </w:r>
    </w:p>
    <w:p w:rsidR="00CF5187" w:rsidRPr="007E02D5" w:rsidRDefault="00CF5187" w:rsidP="00CF51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3575" w:rsidRPr="007E02D5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0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структура расходов бюджета муниципального района </w:t>
      </w:r>
    </w:p>
    <w:p w:rsidR="00CF5187" w:rsidRPr="007E02D5" w:rsidRDefault="00770575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2020</w:t>
      </w:r>
      <w:r w:rsidR="005D1FDF" w:rsidRPr="007E0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="00F74C48" w:rsidRPr="007E0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</w:t>
      </w:r>
      <w:r w:rsidR="005D1FDF" w:rsidRPr="007E0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плановый период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CF5187" w:rsidRPr="007E0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CF5187" w:rsidRPr="007E0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5D1FDF" w:rsidRPr="007E02D5" w:rsidRDefault="005D1FDF" w:rsidP="005D1FDF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F5187" w:rsidRDefault="00CF518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2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5D1FDF" w:rsidRPr="007E02D5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7E02D5">
        <w:rPr>
          <w:rFonts w:ascii="Times New Roman" w:hAnsi="Times New Roman" w:cs="Times New Roman"/>
          <w:sz w:val="24"/>
          <w:szCs w:val="24"/>
        </w:rPr>
        <w:t xml:space="preserve">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514"/>
        <w:gridCol w:w="569"/>
        <w:gridCol w:w="421"/>
        <w:gridCol w:w="423"/>
        <w:gridCol w:w="1559"/>
        <w:gridCol w:w="567"/>
        <w:gridCol w:w="1134"/>
        <w:gridCol w:w="1136"/>
        <w:gridCol w:w="1098"/>
      </w:tblGrid>
      <w:tr w:rsidR="00D93422" w:rsidRPr="00D93422" w:rsidTr="00D93422"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</w:tr>
      <w:tr w:rsidR="00D93422" w:rsidRPr="00D93422" w:rsidTr="00D93422"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культуры, спорта и мол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дежной политики Администрации Чудовского муниципального рай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97 494,4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91 378,2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99 458,2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дежной политики Чудовского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02 0 00 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3 00 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02 3 00 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02 3 00 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Новгородской области на обустройство и восстановление вои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захоронений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L2990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L2990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21 549,5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18 711,2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23 890,3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19 012,1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16 538,8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21 717,9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рай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2017-2019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19 012,1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16 538,8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21 717,9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13 420,4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14 687,8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услуг в сфере дополнительного 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13 420,4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14 687,8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объекты </w:t>
            </w:r>
            <w:proofErr w:type="gram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капитального</w:t>
            </w:r>
            <w:proofErr w:type="gram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</w:tbl>
    <w:p w:rsidR="00D93422" w:rsidRPr="00D93422" w:rsidRDefault="00D93422" w:rsidP="00D9342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514"/>
        <w:gridCol w:w="569"/>
        <w:gridCol w:w="421"/>
        <w:gridCol w:w="423"/>
        <w:gridCol w:w="1559"/>
        <w:gridCol w:w="567"/>
        <w:gridCol w:w="1134"/>
        <w:gridCol w:w="1136"/>
        <w:gridCol w:w="1098"/>
      </w:tblGrid>
      <w:tr w:rsidR="00D93422" w:rsidRPr="00D93422" w:rsidTr="00D93422">
        <w:trPr>
          <w:tblHeader/>
        </w:trPr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строительства государственной (м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объектов недвижимого имущества в государственную (мун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бюджетной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proofErr w:type="gramStart"/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Иные межбюджетные трансферты бюджетам муниципальных районов, городского округа Новгородской о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б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ласти на возмещение в 2020 году п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дагогическим работникам муниц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пальных образовательных организ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ций дополнител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ного образования детей расходов за пользование усл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гами информационно</w:t>
            </w:r>
            <w:r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 xml:space="preserve"> 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 xml:space="preserve"> 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телекоммун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кационных сетей общего пользов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ния, в том числе сети «И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н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тернет», связанных с организацией дистанц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онного обучения в период огранич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ний, установленных в связи с введ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нием режима повышенной г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товности на территории Новгоро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д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ской области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02 1 04 72250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02 1 04 72250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7 030,1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7 030,1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объекты капитального строительства государственной (м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объектов недвижимого имущества в государственную (мун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ную компенсацию дополнительных 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расходов на повышение оплаты труда работн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бюджетной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2 537,4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дежной политики Чудовского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2 537,4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социализацию и самореализацию молодежи, разв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потенциала молодежи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предоставлению услуг в сфере мол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дежной политики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2 018,4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насел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района и допризывной подгото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м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ры противодействия наркомании и зависимости от других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работы среди молодежи по пр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филактике наркомании и других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хоакти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50 742,8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48 414,9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46 315,8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41 760,4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41 370,9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«Ра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дежной политики Чудовского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4E205D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</w:t>
            </w:r>
            <w:bookmarkStart w:id="0" w:name="_GoBack"/>
            <w:bookmarkEnd w:id="0"/>
            <w:r w:rsidR="00D93422"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41 760,4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41 370,9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41 710,4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41 320,9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предоставление услуг в сфере организации досуга населения и ра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вития самодеятельного народного творчества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бюджетной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предоставлению услуг в сфере би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лиотечно-библиографического обслуживания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13 475,7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услуг в сфере публикации м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зейных предметов, музейных колле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приятий в сфере культуры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1 016,3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иных мер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обеспечение развития и укрепления материально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базы домов культуры, подведо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органов местного сам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 муниципальных ра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поселений области, реализу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 полномочия в сфере культуры, в населенных пунктах с числом жит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до 50 тысяч человек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поддержку отрасли кул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(подключение муниципальных общедоступных библиотек и госуда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центральных библиотек в субъектах Российской Федерации к информационно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телекоммуникац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онной сети Интернет и развитие би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лиотечного дела с учетом задачи ра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ширения информационных технол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гий и оци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ровки)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4 995,0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районов, городского округа, посел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области на поддержку отрасли культуры (в рамках национального проекта «Культура» обеспечение учреждений культуры специализир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ванным автотранспортом для обсл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живания населения, в том числе сел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населения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районов, городского округа, посел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области на поддержку отрасли культуры (в рамках национального проекта «Культура» обеспечение учреждений культуры специализир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ванным автотранспортом для обсл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живания населения, в том числе сел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населения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культура»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обл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на создание виртуальных концертных залов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культурного наследия, расп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ложенных на территории Чудо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района»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ры, кинематографии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23 722,6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23 722,6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дежной политики Чудовского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23 716,6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23 716,6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17 695,6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тиводействие преступности в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образования Администр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Чудовского муниципального рай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320 346,2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342 070,7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211 006,2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реализацию мероприятий муниципальных пр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 в области водоснабжения и водоотведения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306 706,4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333 849,5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202 495,0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141 406,2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213 130,5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141 406,2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213 130,5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141 406,2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213 130,5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занятости женщин - создание усл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вий дошкольного образования для детей в возрасте до трех лет»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57 588,1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128 380,4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объекты капитального строительства государственной (м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объектов недвижимого имущества в государственную (мун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87 380,4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(сверх 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объекты капитального строительства государственной (м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объектов недвижимого имущества в государственную (мун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75 542,4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25 907,7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44 691,8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направленных на функцион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рование и развитие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3 036,1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поддержки (питание)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1 256,2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1 058,6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Новгородской области на благ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игровых площадок обр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организаций, реализу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программы дошкольного образ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на выполнение указов Президента Российской Федерации в части п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вышения заработной платы пед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гогическим работникам образов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ганизаций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151 307,9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105 623,6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103 349,5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151 307,9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105 623,6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103 349,5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151 307,9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105 623,6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103 349,5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исполнение суде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решений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предоставлению услуг в сфере общ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83 155,9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82 399,7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82 433,8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13 101,9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10 363,9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10 269,4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10 303,5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12 624,1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57 429,9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функционир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развитие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41 612,5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9 900,8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3 182,5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учебниками и учебными п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онно-телекоммуникационной сети «Инте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за классное руководство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квалификации муниципал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образовательными организац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муниципал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дошкольных образовательных организаций, муниципальных общ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организаций, мун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организаций дополн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приобретению бланков док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ментов об образовании и (или) о кв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вательными организац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безопасности муниципальных учр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ждений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учреждений на выполнение указов Президента Российской Федерации в части п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вышения заработной платы пед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гогическим работникам образов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организаций общего обр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6 411,7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«Информац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онная инфраструктура»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D2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1 999,4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Иные межбюджетные трансферты бюджетам муниципальных районов, городского округа Новгородской о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б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ласти на обеспечение развития и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н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формац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онно-телекоммуникационной инфраструктуры объектов общеобр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зовательных о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р</w:t>
            </w: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ганизаций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01 2 D2 72260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72260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Обеспечение развития информацио</w:t>
            </w: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н</w:t>
            </w: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но-телекоммуникационной инфр</w:t>
            </w: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структуры объектов общеобразов</w:t>
            </w: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тельных организаций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S2260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299,9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D2 S2260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299,9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школа»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6 911,4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(обновление) мат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риально-технической базы для реализации основных и дополнител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программ цифрового и гуманитарного профилей в общеобразовательных организац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расположенных в сельской мес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и малых г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родах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центров образования цифрового и гуманитарного профилей в общеобр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муниципальных орган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деятел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центров образования цифров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гуманитарного профилей в общ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муниципальных организациях 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сти центров образования цифрового и гуманитарного профилей в общеобр</w:t>
            </w: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зовательных муниципальных орган</w:t>
            </w: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Федеральный проект «Цифровая 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образовательная среда»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бюджетам муниципальных районов на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внедр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функционирования целевой модели цифр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 образовательной среды в общеобразовательных мун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предоставлению услуг в сфере допо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д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на выполнение указов Президента Ро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 в части повыш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заработной платы педагогич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работникам образовательных организаций дополнительного обр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бюджетной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924,4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924,4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ровления, отдыха и занятости детей, подростков и молодежи в к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никулярное время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«Ра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дежной политики Чудовского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насел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района и допризывной подгото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м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ры противодействия наркомании и зависимости от других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работы среди молодежи по пр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филактике наркомании и других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хоакти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тиводействие преступности в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по профилактике терроризма и экстремизма в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9 483,1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8 715,9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8 715,9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поддержку од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ренных детей и талантливой молод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Субсидия на создание, функционир</w:t>
            </w: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вание и совершенствование информ</w:t>
            </w: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ционно-технологической инфрастру</w:t>
            </w: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туры электронного</w:t>
            </w: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правительства Новг</w:t>
            </w: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родской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S2390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S2390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тий, направленных на функционир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развитие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функционир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развитие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тиводействие преступности в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МАУ «Центр обеспечения де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образов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13 639,4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8 511,2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13 639,4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8 511,2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13 639,4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8 511,2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13 639,4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8 511,2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13 639,4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8 511,2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родителям (законным представит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лям) д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1 160,0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745,1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ребенка в семье опекуна 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приемной семье, а также возн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граждение, причитающееся приемн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родителю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без попечения родителей, на 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 жилых помещений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финансов Администрации Чудовского муниципального рай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17 190,5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15 486,2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15 686,4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 Росси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муниципал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номоченных составлять протоколы об админ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стративных правонарушениях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и содержание муниц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архива Грузинского сел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и содержание муниц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пального архива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мирование и содержание муниц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архива Успенского сельск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Мобилизационная и вневойсковая 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подготовка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«Управление муниципальными финансами Чудовского муниц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учета на территориях, где отсу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ствуют военные комиссариаты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Гр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дорожной деятельности Успенского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терр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ториального планирования  Грузи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терр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ториального планирования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терр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ториального планирования Успенск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водоснабжения Грузинского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низацию водоснабжения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низацию водоснабжения Успенского сел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Обслуживание государственного и 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Обслуживание внутреннего гос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муниципал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внутреннему долгу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характера бюджетам субъектов Российской Федерации и муниц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обеспеченности субъектов Ро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Чудовского мун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106 763,6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105 956,6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96 264,6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62 520,1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63 721,9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65 106,4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ностного лица субъекта Российской Федерации и муниципального 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 образования 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 власти субъектов Росси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44 244,4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43 737,6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43 737,6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муниципал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Возмещение затрат по содержанию штатных единиц, осуществляющих пер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2 928,2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40 314,2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40 807,4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40 807,4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40 069,5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40 457,4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40 457,4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244,7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номоченных составлять протоколы об админ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стративных правонарушениях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округа) Новгородской области по итогам ежегодного ре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тинга органов местного самоуправл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городского округа и муниципал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 по развитию предпринимательства, привлечению инвестиций и соде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ствию развитию конкуренции в Но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образов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Новгородской области, дости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ших установленных значений показ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телей 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качества городской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в Российской Федерации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17 745,7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18 797,5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управления в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муниципальном районе на 2017-2021 г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Подпрограмма «Противодействие коррупции в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граммы «Противодействие коррупции в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довском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рай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«Информатизация Чудовского мун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округа) Новгородской области по итогам ежегодного ре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тинга органов местного самоуправл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городского округа и муниципал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 по развитию предпринимательства, привлечению инвестиций и соде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ствию развитию конкуренции в Но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тиводействие преступности в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МКУ «Единая дежурно-диспетчерская и транспортно-хозяйственная служба Админ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муниципал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6 049,9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6 049,9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1 003,7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исполнительного сбора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Уплата налогов, сборов и иных пл</w:t>
            </w: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10 072,4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11 085,6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10 072,4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11 085,6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обследованию мест массового  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дыха  жителей поселений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на финансовое обеспечение мероприятий, связанных с предо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вращением влияния ухудшения эк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номической ситуации на развитие отраслей экономики, с профилакт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 и устранением последствий ра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пространения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фекции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в сфере гос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регистрации актов гра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данского состояния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  по пр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округа) Новгородской области по итогам ежегодного ре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тинга органов местного самоуправл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городского округа и муниципал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 по развитию предпринимательства, привлечению инвестиций и соде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ствию развитию конкуренции в Но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связанных с общегосударстве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управлением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11 115,3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10 088,8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10 088,8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лезней животных, их лечению, защите населения от болезней, общих для человека и животных в части приведения скотомогильников (би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городской области в соответствие с ветеринарно-санитарными правилами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 в части отл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 безнадзорных животных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тий на проведение кадастровых работ по описанию границ санитарно-защ</w:t>
            </w:r>
            <w:r w:rsidR="00682F8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итной зоны скотомогильника в </w:t>
            </w:r>
            <w:proofErr w:type="spellStart"/>
            <w:r w:rsidR="00682F8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д</w:t>
            </w:r>
            <w:proofErr w:type="gramStart"/>
            <w:r w:rsidR="00682F8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.</w:t>
            </w: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Н</w:t>
            </w:r>
            <w:proofErr w:type="gramEnd"/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овая</w:t>
            </w:r>
            <w:proofErr w:type="spell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9 139,4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9 314,4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 осуществлением регулярных перевозок автомобильным транспо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по регулируемым тарифам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9 139,4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9 139,4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«Фо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мирование законопослушного п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ведения участников дорожного движения на территории Чудовск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682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района на 2020-2022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муниципальных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печение экономического развития в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Подпрограмма «Развитие малого и среднего предпринимательства в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формированию благоприятн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общественного климата для разв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 предпринимательства и попул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ризации предпринимательской де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округа) Новгородской области по итогам ежегодного ре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тинга органов местного самоуправл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городского округа и муниципал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 по развитию предпринимательства, привлечению инвестиций и соде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ствию развитию конкуренции в Но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видуальным предпринимателям, ф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зическим лицам - производителям тов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ров, работ,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05 1 00 76020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и проведению выст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вок, ярмарок, конкурсов в сфере торговли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земельным участкам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муниципальному имуществу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округа) Новгородской области по итогам ежегодного ре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тинга органов местного самоуправл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ния городского округа и муниципал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 по развитию предпринимательства, привлечению инвестиций и соде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ствию развитию конкуренции в Но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1 077,7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и содержанию мун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ципального имущества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доставке счетов-квитанций по пл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 за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ремонту муниципального ж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лищн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фонда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«Улучшение жилищных условий граждан и повышение качества жилищно-коммунальных услуг в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 на организацию </w:t>
            </w:r>
            <w:r w:rsidR="00682F8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водоснабжения   и</w:t>
            </w: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водоотведения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муниципальных программ в обл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водоснабжения и водоотведения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 на реализацию мероприятий муниципальных пр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 в области водоснабжения и водоотведения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тий п</w:t>
            </w:r>
            <w:r w:rsidR="00682F8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о техническому </w:t>
            </w: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обслуживанию и ремонту сетей газоснабжения и газ</w:t>
            </w: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распределения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12 0 00 00088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12 0 00 00088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окружающей среды и экологич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ская безопасность Чудовского м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 на 2018-2020 г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организации деятельности по захоронению тве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дых коммунальных отходов в части рекультивации земел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участков, загрязненных в результате распол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 на них объектов размещения отходов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организации деятельности по захоронению тве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дых коммунальных отходов в части рекультивации земел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участков, загрязненных в результате распол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 на них объектов размещения отходов (сверх уровня, предусмо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ренного с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N2421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корректировки проекта на строительство, эксплуатацию и 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культивацию полигона твердых ко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мунальных отходов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реподготовка и повышение квал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управления в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системы 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муниципальной службы в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дополнительного пр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фессионального образования лиц, замещающих муниципальные дол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ности, муниципальных служащих и служащих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(горо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округа) Новгородской области по итогам ежегодного ре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тинга органов местного самоуправл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городского округа и муниципал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 по развитию предпринимательства, привлечению инвестиций и соде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ствию развитию конкуренции в Но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фективности бюджетных расходов»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образов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на организацию дополнительного профессионального образования и участия в семинарах служащих, м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служащих Новгоро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а также работников муниципальных учреждений в сфере повышения эффективности бюдже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расх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19 859,1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19 784,7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19 379,3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 лицам, замещавшим муниц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пальные должности, пенсии за высл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 лет лицам, замещавшим должности муниц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пальной службы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16 656,3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16 581,9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16 176,5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образования в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14 258,0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14 365,3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14 258,0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14 365,3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 детей-сирот и детей, оставшихся без п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родителей, лиц из числа детей-сирот и детей, оставшихся без попеч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родителей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родителей, лиц из числа детей-сирот и детей, оставшихся без попеч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родителей (сверх уровня, предусмотренного соглашением)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жильем молодых семей на территории Чудовского муниц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 молодым семьям на пр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обретение (строительство)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палата Чудо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   председателя Контрольно-счетной пал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 Администрации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по управлению имущ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ством Администрации Чудовского мун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связанных с общегосударстве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управлением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исполнительного сбора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и содержанию мун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ципального имущества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3422" w:rsidRPr="00D93422" w:rsidTr="00D93422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lang w:eastAsia="ru-RU"/>
              </w:rPr>
              <w:t>543 491,7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556 514,4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3422" w:rsidRPr="00D93422" w:rsidRDefault="00D93422" w:rsidP="00D9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34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424 038,1</w:t>
            </w:r>
          </w:p>
        </w:tc>
      </w:tr>
    </w:tbl>
    <w:p w:rsidR="00D93422" w:rsidRDefault="00D93422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93422" w:rsidSect="00811851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E4C" w:rsidRDefault="00BC2E4C" w:rsidP="00CF5187">
      <w:pPr>
        <w:spacing w:after="0" w:line="240" w:lineRule="auto"/>
      </w:pPr>
      <w:r>
        <w:separator/>
      </w:r>
    </w:p>
  </w:endnote>
  <w:endnote w:type="continuationSeparator" w:id="0">
    <w:p w:rsidR="00BC2E4C" w:rsidRDefault="00BC2E4C" w:rsidP="00CF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ahom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Plotter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E4C" w:rsidRDefault="00BC2E4C" w:rsidP="00CF5187">
      <w:pPr>
        <w:spacing w:after="0" w:line="240" w:lineRule="auto"/>
      </w:pPr>
      <w:r>
        <w:separator/>
      </w:r>
    </w:p>
  </w:footnote>
  <w:footnote w:type="continuationSeparator" w:id="0">
    <w:p w:rsidR="00BC2E4C" w:rsidRDefault="00BC2E4C" w:rsidP="00CF5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66558"/>
      <w:docPartObj>
        <w:docPartGallery w:val="Page Numbers (Top of Page)"/>
        <w:docPartUnique/>
      </w:docPartObj>
    </w:sdtPr>
    <w:sdtContent>
      <w:p w:rsidR="00D93422" w:rsidRDefault="00D9342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541">
          <w:rPr>
            <w:noProof/>
          </w:rPr>
          <w:t>2</w:t>
        </w:r>
        <w:r>
          <w:fldChar w:fldCharType="end"/>
        </w:r>
      </w:p>
    </w:sdtContent>
  </w:sdt>
  <w:p w:rsidR="00D93422" w:rsidRDefault="00D9342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7A3"/>
    <w:rsid w:val="00030194"/>
    <w:rsid w:val="00061BE0"/>
    <w:rsid w:val="000B494B"/>
    <w:rsid w:val="001274A2"/>
    <w:rsid w:val="00157084"/>
    <w:rsid w:val="001857E4"/>
    <w:rsid w:val="001A54B8"/>
    <w:rsid w:val="001E2655"/>
    <w:rsid w:val="00200B45"/>
    <w:rsid w:val="0031213D"/>
    <w:rsid w:val="00327580"/>
    <w:rsid w:val="00340717"/>
    <w:rsid w:val="00364233"/>
    <w:rsid w:val="00367901"/>
    <w:rsid w:val="003E1C99"/>
    <w:rsid w:val="00413BB5"/>
    <w:rsid w:val="0042759B"/>
    <w:rsid w:val="0043512B"/>
    <w:rsid w:val="004528CF"/>
    <w:rsid w:val="004B6925"/>
    <w:rsid w:val="004E205D"/>
    <w:rsid w:val="00513B82"/>
    <w:rsid w:val="005D1FDF"/>
    <w:rsid w:val="005D5FE7"/>
    <w:rsid w:val="00626044"/>
    <w:rsid w:val="00682F82"/>
    <w:rsid w:val="006853DE"/>
    <w:rsid w:val="006F1CE5"/>
    <w:rsid w:val="006F6A0C"/>
    <w:rsid w:val="00740924"/>
    <w:rsid w:val="007410EF"/>
    <w:rsid w:val="00746D7D"/>
    <w:rsid w:val="00770575"/>
    <w:rsid w:val="007E02D5"/>
    <w:rsid w:val="00811851"/>
    <w:rsid w:val="00826F5B"/>
    <w:rsid w:val="00876928"/>
    <w:rsid w:val="00884B69"/>
    <w:rsid w:val="008C2ABA"/>
    <w:rsid w:val="008D1ED0"/>
    <w:rsid w:val="009327A3"/>
    <w:rsid w:val="009814BE"/>
    <w:rsid w:val="009B19D9"/>
    <w:rsid w:val="009D5E32"/>
    <w:rsid w:val="009E3A2B"/>
    <w:rsid w:val="00A5359F"/>
    <w:rsid w:val="00AE287E"/>
    <w:rsid w:val="00B50E2A"/>
    <w:rsid w:val="00B62B89"/>
    <w:rsid w:val="00B76763"/>
    <w:rsid w:val="00B80F55"/>
    <w:rsid w:val="00B82F37"/>
    <w:rsid w:val="00B94BD7"/>
    <w:rsid w:val="00BC2E4C"/>
    <w:rsid w:val="00C04824"/>
    <w:rsid w:val="00C70FB3"/>
    <w:rsid w:val="00C90AC6"/>
    <w:rsid w:val="00C92D31"/>
    <w:rsid w:val="00CA040D"/>
    <w:rsid w:val="00CB6541"/>
    <w:rsid w:val="00CC48DA"/>
    <w:rsid w:val="00CF5187"/>
    <w:rsid w:val="00D61E30"/>
    <w:rsid w:val="00D67A4E"/>
    <w:rsid w:val="00D93422"/>
    <w:rsid w:val="00D97A41"/>
    <w:rsid w:val="00DA335E"/>
    <w:rsid w:val="00DB3016"/>
    <w:rsid w:val="00E1549E"/>
    <w:rsid w:val="00E16892"/>
    <w:rsid w:val="00E42748"/>
    <w:rsid w:val="00E76707"/>
    <w:rsid w:val="00ED17E8"/>
    <w:rsid w:val="00F6379E"/>
    <w:rsid w:val="00F74C48"/>
    <w:rsid w:val="00F93575"/>
    <w:rsid w:val="00FA4DF3"/>
    <w:rsid w:val="00FA69D0"/>
    <w:rsid w:val="00FB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2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7884C626-4105-4233-97D1-9503F8BBA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10037</Words>
  <Characters>57211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67114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8</cp:revision>
  <cp:lastPrinted>2018-12-04T12:02:00Z</cp:lastPrinted>
  <dcterms:created xsi:type="dcterms:W3CDTF">2020-06-16T09:36:00Z</dcterms:created>
  <dcterms:modified xsi:type="dcterms:W3CDTF">2020-08-20T13:50:00Z</dcterms:modified>
</cp:coreProperties>
</file>